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7B73F79A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06F6C0" w14:textId="18C6EB83" w:rsidR="00F176F8" w:rsidRPr="00F176F8" w:rsidRDefault="00D90235" w:rsidP="00F176F8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</w:t>
                            </w:r>
                            <w:r w:rsidR="00F176F8" w:rsidRPr="00F176F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 selezione per la progressione interna di personale per l’Area Tecnica “</w:t>
                            </w:r>
                            <w:r w:rsidR="00F176F8" w:rsidRPr="00EE2400"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Ricerca Alta Montagna - Rischi, Ghiacciai e Permafrost</w:t>
                            </w:r>
                            <w:r w:rsidR="00F176F8" w:rsidRPr="00F176F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4534E1CA" w14:textId="77777777" w:rsidR="00F176F8" w:rsidRDefault="00F176F8" w:rsidP="00F176F8">
                            <w:pPr>
                              <w:tabs>
                                <w:tab w:val="left" w:pos="284"/>
                              </w:tabs>
                              <w:suppressAutoHyphens/>
                              <w:ind w:right="3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F90712" w14:textId="2C2F3B69" w:rsidR="00682BD4" w:rsidRPr="001E2531" w:rsidRDefault="009F17AB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" filled="f" strokecolor="black [3213]">
                <v:textbox inset=",7.2pt,,7.2pt">
                  <w:txbxContent>
                    <w:p w14:paraId="2B06F6C0" w14:textId="18C6EB83" w:rsidR="00F176F8" w:rsidRPr="00F176F8" w:rsidRDefault="00D90235" w:rsidP="00F176F8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</w:t>
                      </w:r>
                      <w:r w:rsidR="00F176F8" w:rsidRPr="00F176F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 selezione per la progressione interna di personale per l’Area Tecnica “</w:t>
                      </w:r>
                      <w:r w:rsidR="00F176F8" w:rsidRPr="00EE2400">
                        <w:rPr>
                          <w:rFonts w:ascii="Calibri" w:hAnsi="Calibri" w:cs="Calibri"/>
                          <w:b/>
                          <w:i/>
                          <w:noProof/>
                          <w:color w:val="000090"/>
                          <w:sz w:val="32"/>
                          <w:szCs w:val="32"/>
                        </w:rPr>
                        <w:t>Ricerca Alta Montagna - Rischi, Ghiacciai e Permafrost</w:t>
                      </w:r>
                      <w:r w:rsidR="00F176F8" w:rsidRPr="00F176F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”</w:t>
                      </w:r>
                    </w:p>
                    <w:p w14:paraId="4534E1CA" w14:textId="77777777" w:rsidR="00F176F8" w:rsidRDefault="00F176F8" w:rsidP="00F176F8">
                      <w:pPr>
                        <w:tabs>
                          <w:tab w:val="left" w:pos="284"/>
                        </w:tabs>
                        <w:suppressAutoHyphens/>
                        <w:ind w:right="34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1AF90712" w14:textId="2C2F3B69" w:rsidR="00682BD4" w:rsidRPr="001E2531" w:rsidRDefault="009F17AB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28CBBF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EE2400">
        <w:rPr>
          <w:rFonts w:ascii="Calibri" w:hAnsi="Calibri" w:cstheme="minorHAnsi"/>
          <w:sz w:val="22"/>
          <w:szCs w:val="22"/>
        </w:rPr>
        <w:t xml:space="preserve">_ 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 (</w:t>
      </w:r>
      <w:proofErr w:type="gramEnd"/>
      <w:r w:rsidRPr="00682BD4">
        <w:rPr>
          <w:rFonts w:ascii="Calibri" w:hAnsi="Calibri" w:cstheme="minorHAnsi"/>
          <w:sz w:val="22"/>
          <w:szCs w:val="22"/>
        </w:rPr>
        <w:t>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379C2AD6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per </w:t>
      </w:r>
      <w:r w:rsidR="00EE2400">
        <w:rPr>
          <w:rFonts w:ascii="Calibri" w:hAnsi="Calibri" w:cs="Times New Roman"/>
          <w:sz w:val="22"/>
          <w:szCs w:val="22"/>
        </w:rPr>
        <w:t>la progressione interna di personale per l’Area Tecnica “</w:t>
      </w:r>
      <w:r w:rsidR="00EE2400" w:rsidRPr="00EE2400">
        <w:rPr>
          <w:rFonts w:ascii="Calibri" w:hAnsi="Calibri" w:cs="Times New Roman"/>
          <w:i/>
          <w:sz w:val="22"/>
          <w:szCs w:val="22"/>
        </w:rPr>
        <w:t>Ricerca Alta Montagna - Rischi Ghiacciai e Permafrost</w:t>
      </w:r>
      <w:r w:rsidR="00EE2400">
        <w:rPr>
          <w:rFonts w:ascii="Calibri" w:hAnsi="Calibri" w:cs="Times New Roman"/>
          <w:sz w:val="22"/>
          <w:szCs w:val="22"/>
        </w:rPr>
        <w:t>”</w:t>
      </w:r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7280EC03" w14:textId="77777777" w:rsidR="009F17AB" w:rsidRDefault="009F17AB" w:rsidP="00366E17">
      <w:pPr>
        <w:jc w:val="both"/>
        <w:rPr>
          <w:rFonts w:ascii="Calibri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37400664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sz w:val="22"/>
          <w:szCs w:val="20"/>
        </w:rPr>
      </w:pPr>
      <w:r w:rsidRPr="00EE2400">
        <w:rPr>
          <w:rFonts w:ascii="Calibri" w:eastAsia="Times New Roman" w:hAnsi="Calibri" w:cs="Calibri"/>
          <w:sz w:val="22"/>
          <w:szCs w:val="20"/>
        </w:rPr>
        <w:t>laurea di secondo livello</w:t>
      </w:r>
      <w:r w:rsidRPr="00EE2400">
        <w:rPr>
          <w:rFonts w:ascii="Calibri" w:eastAsia="Times New Roman" w:hAnsi="Calibri" w:cs="Calibri"/>
          <w:color w:val="000000"/>
          <w:sz w:val="22"/>
          <w:szCs w:val="20"/>
        </w:rPr>
        <w:t xml:space="preserve"> ad indirizzo tecnico - scientifico</w:t>
      </w:r>
      <w:r w:rsidRPr="00EE2400">
        <w:rPr>
          <w:rFonts w:ascii="Calibri" w:eastAsia="Times New Roman" w:hAnsi="Calibri" w:cs="Calibri"/>
          <w:sz w:val="22"/>
          <w:szCs w:val="20"/>
        </w:rPr>
        <w:t xml:space="preserve">; </w:t>
      </w:r>
    </w:p>
    <w:p w14:paraId="2E41F003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theme="majorHAnsi"/>
          <w:sz w:val="22"/>
          <w:szCs w:val="20"/>
        </w:rPr>
      </w:pP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conoscenze in ambito glaciologico - </w:t>
      </w:r>
      <w:r w:rsidRPr="00EE2400">
        <w:rPr>
          <w:rFonts w:asciiTheme="majorHAnsi" w:eastAsia="Times New Roman" w:hAnsiTheme="majorHAnsi" w:cs="Calibri"/>
          <w:sz w:val="22"/>
          <w:szCs w:val="20"/>
        </w:rPr>
        <w:t>comprovate da: esperienze sul campo, da attività di ricerca, lavorative - collaborazioni nel settore, dalla partecipazione a corsi specialistici;</w:t>
      </w: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</w:p>
    <w:p w14:paraId="32A17A15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theme="majorHAnsi"/>
          <w:sz w:val="22"/>
          <w:szCs w:val="20"/>
        </w:rPr>
      </w:pP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conoscenze sui sistemi di monitoraggio in situazioni di rischio glaciale - </w:t>
      </w:r>
      <w:r w:rsidRPr="00EE2400">
        <w:rPr>
          <w:rFonts w:asciiTheme="majorHAnsi" w:eastAsia="Times New Roman" w:hAnsiTheme="majorHAnsi" w:cs="Calibri"/>
          <w:sz w:val="22"/>
          <w:szCs w:val="20"/>
        </w:rPr>
        <w:t xml:space="preserve">comprovate da: esperienze sul campo, da attività di ricerca, lavorative - collaborazioni nel settore, dalla partecipazione a corsi </w:t>
      </w:r>
      <w:r w:rsidRPr="00EE2400">
        <w:rPr>
          <w:rFonts w:asciiTheme="majorHAnsi" w:eastAsia="Times New Roman" w:hAnsiTheme="majorHAnsi" w:cs="Calibri"/>
          <w:sz w:val="22"/>
          <w:szCs w:val="20"/>
        </w:rPr>
        <w:lastRenderedPageBreak/>
        <w:t>specialistici;</w:t>
      </w:r>
    </w:p>
    <w:p w14:paraId="77D54D0B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theme="majorHAnsi"/>
          <w:sz w:val="22"/>
          <w:szCs w:val="20"/>
        </w:rPr>
      </w:pP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padronanza degli strumenti GIS; </w:t>
      </w:r>
    </w:p>
    <w:p w14:paraId="4CF9A1E5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theme="majorHAnsi"/>
          <w:sz w:val="22"/>
          <w:szCs w:val="20"/>
        </w:rPr>
      </w:pPr>
      <w:r w:rsidRPr="00EE2400">
        <w:rPr>
          <w:rFonts w:asciiTheme="majorHAnsi" w:eastAsia="Times New Roman" w:hAnsiTheme="majorHAnsi" w:cs="Calibri"/>
          <w:color w:val="000000"/>
          <w:sz w:val="22"/>
          <w:szCs w:val="20"/>
        </w:rPr>
        <w:t>conoscenze sui sistemi informativi e di connettività;</w:t>
      </w: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 </w:t>
      </w:r>
    </w:p>
    <w:p w14:paraId="1FC4B49F" w14:textId="77777777" w:rsidR="00EE2400" w:rsidRPr="00EE2400" w:rsidRDefault="00EE2400" w:rsidP="00EE240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theme="majorHAnsi"/>
          <w:sz w:val="22"/>
          <w:szCs w:val="20"/>
        </w:rPr>
      </w:pPr>
      <w:r w:rsidRPr="00EE2400">
        <w:rPr>
          <w:rFonts w:asciiTheme="majorHAnsi" w:eastAsia="Times New Roman" w:hAnsiTheme="majorHAnsi" w:cstheme="majorHAnsi"/>
          <w:sz w:val="22"/>
          <w:szCs w:val="20"/>
        </w:rPr>
        <w:t xml:space="preserve">padronanza del pacchetto Office; </w:t>
      </w:r>
    </w:p>
    <w:p w14:paraId="5851F6DA" w14:textId="77777777" w:rsidR="00EE2400" w:rsidRPr="00EE2400" w:rsidRDefault="00EE2400" w:rsidP="00EE2400">
      <w:pPr>
        <w:numPr>
          <w:ilvl w:val="0"/>
          <w:numId w:val="8"/>
        </w:numPr>
        <w:suppressAutoHyphens/>
        <w:overflowPunct w:val="0"/>
        <w:spacing w:after="120"/>
        <w:ind w:left="714" w:hanging="357"/>
        <w:jc w:val="both"/>
        <w:rPr>
          <w:rFonts w:ascii="Calibri" w:eastAsia="Times New Roman" w:hAnsi="Calibri" w:cs="Calibri"/>
          <w:sz w:val="22"/>
          <w:szCs w:val="20"/>
        </w:rPr>
      </w:pPr>
      <w:r w:rsidRPr="00EE2400">
        <w:rPr>
          <w:rFonts w:ascii="Calibri" w:eastAsia="Times New Roman" w:hAnsi="Calibri" w:cs="Calibri"/>
          <w:sz w:val="22"/>
          <w:szCs w:val="20"/>
        </w:rPr>
        <w:t xml:space="preserve">capacità di movimentazione in ambiente glaciale (produrre eventuali attestazioni);  </w:t>
      </w:r>
    </w:p>
    <w:p w14:paraId="5B77E0C9" w14:textId="77777777" w:rsidR="00EE2400" w:rsidRPr="00EE2400" w:rsidRDefault="00EE2400" w:rsidP="00EE2400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Times New Roman" w:hAnsi="Calibri" w:cs="Calibri"/>
          <w:color w:val="000000"/>
          <w:sz w:val="22"/>
          <w:szCs w:val="20"/>
        </w:rPr>
      </w:pPr>
      <w:r w:rsidRPr="00EE2400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conoscenza (almeno livello B2 </w:t>
      </w:r>
      <w:r w:rsidRPr="00EE2400">
        <w:rPr>
          <w:rFonts w:ascii="Calibri" w:eastAsia="Times New Roman" w:hAnsi="Calibri" w:cs="Calibri"/>
          <w:bCs/>
          <w:i/>
          <w:iCs/>
          <w:color w:val="000000"/>
          <w:sz w:val="22"/>
          <w:szCs w:val="20"/>
        </w:rPr>
        <w:t>del QCER - Quadro comune europeo di riferimento per la conoscenza delle lingue)</w:t>
      </w:r>
      <w:r w:rsidRPr="00EE2400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 delle lingue francese ed inglese;</w:t>
      </w:r>
    </w:p>
    <w:p w14:paraId="20F765D3" w14:textId="77777777" w:rsidR="00EE2400" w:rsidRPr="00EE2400" w:rsidRDefault="00EE2400" w:rsidP="00EE2400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eastAsia="Times New Roman" w:hAnsiTheme="majorHAnsi" w:cs="Calibri"/>
          <w:sz w:val="22"/>
          <w:szCs w:val="20"/>
        </w:rPr>
      </w:pPr>
      <w:r w:rsidRPr="00EE2400">
        <w:rPr>
          <w:rFonts w:asciiTheme="majorHAnsi" w:eastAsia="Times New Roman" w:hAnsiTheme="majorHAnsi" w:cs="Calibri"/>
          <w:color w:val="000000"/>
          <w:sz w:val="22"/>
          <w:szCs w:val="20"/>
        </w:rPr>
        <w:t>disponibilità ed idoneità al lavoro in ambienti di alta quota.</w:t>
      </w:r>
    </w:p>
    <w:p w14:paraId="35653969" w14:textId="77777777" w:rsidR="009F17AB" w:rsidRPr="009F17AB" w:rsidRDefault="009F17A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2354C2C7" w:rsidR="00F17962" w:rsidRPr="00EE2400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EE2400">
        <w:rPr>
          <w:rFonts w:ascii="Calibri" w:hAnsi="Calibri" w:cs="Calibri"/>
          <w:b/>
          <w:sz w:val="22"/>
          <w:szCs w:val="22"/>
        </w:rPr>
        <w:t xml:space="preserve"> aggiornato con evidenze dei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 w:rsidRPr="00EE2400">
        <w:rPr>
          <w:rFonts w:ascii="Calibri" w:hAnsi="Calibri" w:cs="Calibri"/>
          <w:b/>
          <w:sz w:val="22"/>
          <w:szCs w:val="22"/>
        </w:rPr>
        <w:t xml:space="preserve"> </w:t>
      </w:r>
      <w:r w:rsidR="00EE2400" w:rsidRPr="00EE2400">
        <w:rPr>
          <w:rFonts w:ascii="Calibri" w:hAnsi="Calibri" w:cs="Calibri"/>
          <w:b/>
          <w:sz w:val="22"/>
          <w:szCs w:val="22"/>
        </w:rPr>
        <w:t>e</w:t>
      </w:r>
      <w:r w:rsidRPr="00EE2400">
        <w:rPr>
          <w:rFonts w:ascii="Calibri" w:hAnsi="Calibri" w:cs="Calibri"/>
          <w:b/>
          <w:sz w:val="22"/>
          <w:szCs w:val="22"/>
        </w:rPr>
        <w:t xml:space="preserve"> dei requisiti </w:t>
      </w:r>
      <w:r w:rsidR="00EE2400" w:rsidRPr="00EE2400">
        <w:rPr>
          <w:rFonts w:ascii="Calibri" w:hAnsi="Calibri" w:cs="Calibri"/>
          <w:b/>
          <w:sz w:val="22"/>
          <w:szCs w:val="22"/>
        </w:rPr>
        <w:t xml:space="preserve">richiesti. </w:t>
      </w:r>
      <w:r w:rsidR="005B025E" w:rsidRPr="00EE2400">
        <w:rPr>
          <w:rFonts w:ascii="Calibri" w:hAnsi="Calibri" w:cs="Calibri"/>
          <w:b/>
          <w:sz w:val="22"/>
          <w:szCs w:val="22"/>
        </w:rPr>
        <w:t xml:space="preserve"> </w:t>
      </w:r>
    </w:p>
    <w:p w14:paraId="0FF57F44" w14:textId="77777777" w:rsidR="00EE2400" w:rsidRPr="00AC3C0B" w:rsidRDefault="00EE2400" w:rsidP="00EE240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915"/>
    <w:multiLevelType w:val="hybridMultilevel"/>
    <w:tmpl w:val="1CDC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03CE2"/>
    <w:rsid w:val="008B3E96"/>
    <w:rsid w:val="008E09B3"/>
    <w:rsid w:val="00903755"/>
    <w:rsid w:val="009264D6"/>
    <w:rsid w:val="009F17AB"/>
    <w:rsid w:val="00A80FA2"/>
    <w:rsid w:val="00C87F66"/>
    <w:rsid w:val="00D90235"/>
    <w:rsid w:val="00DC15B9"/>
    <w:rsid w:val="00DF3DFA"/>
    <w:rsid w:val="00E4010A"/>
    <w:rsid w:val="00E57A50"/>
    <w:rsid w:val="00EE2400"/>
    <w:rsid w:val="00F176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4</cp:revision>
  <cp:lastPrinted>2016-04-18T10:30:00Z</cp:lastPrinted>
  <dcterms:created xsi:type="dcterms:W3CDTF">2019-05-02T13:06:00Z</dcterms:created>
  <dcterms:modified xsi:type="dcterms:W3CDTF">2019-05-06T12:27:00Z</dcterms:modified>
</cp:coreProperties>
</file>