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63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4A0" w:firstRow="1" w:lastRow="0" w:firstColumn="1" w:lastColumn="0" w:noHBand="0" w:noVBand="1"/>
      </w:tblPr>
      <w:tblGrid>
        <w:gridCol w:w="3085"/>
        <w:gridCol w:w="6693"/>
      </w:tblGrid>
      <w:tr w:rsidR="000C2D4B" w:rsidRPr="00524912" w14:paraId="1BD7E616" w14:textId="77777777" w:rsidTr="002E225C">
        <w:tc>
          <w:tcPr>
            <w:tcW w:w="9778" w:type="dxa"/>
            <w:gridSpan w:val="2"/>
            <w:shd w:val="clear" w:color="auto" w:fill="339966"/>
          </w:tcPr>
          <w:p w14:paraId="5027A453" w14:textId="77777777" w:rsidR="000C2D4B" w:rsidRPr="00524912" w:rsidRDefault="000C2D4B" w:rsidP="002E225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22222"/>
              </w:rPr>
              <w:t>1.4 La fotogrammetria digitale mediante droni/mezzi aerei non convenzionali</w:t>
            </w:r>
          </w:p>
        </w:tc>
      </w:tr>
      <w:tr w:rsidR="000C2D4B" w:rsidRPr="002D2E50" w14:paraId="4B5ED776" w14:textId="77777777" w:rsidTr="002E225C">
        <w:tc>
          <w:tcPr>
            <w:tcW w:w="3085" w:type="dxa"/>
            <w:shd w:val="clear" w:color="auto" w:fill="CCFFCC"/>
          </w:tcPr>
          <w:p w14:paraId="44A29CFA" w14:textId="77777777" w:rsidR="000C2D4B" w:rsidRPr="00031854" w:rsidRDefault="000C2D4B" w:rsidP="002E225C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524912">
              <w:rPr>
                <w:rFonts w:asciiTheme="majorHAnsi" w:hAnsiTheme="majorHAnsi" w:cs="Calibri"/>
                <w:color w:val="FF0000"/>
                <w:sz w:val="18"/>
                <w:szCs w:val="18"/>
              </w:rPr>
              <w:t xml:space="preserve"> </w:t>
            </w:r>
            <w:r w:rsidRPr="00031854">
              <w:rPr>
                <w:rFonts w:asciiTheme="majorHAnsi" w:hAnsiTheme="majorHAnsi" w:cs="Calibri"/>
                <w:sz w:val="18"/>
                <w:szCs w:val="18"/>
              </w:rPr>
              <w:t>DESCRIZIONE</w:t>
            </w:r>
          </w:p>
        </w:tc>
        <w:tc>
          <w:tcPr>
            <w:tcW w:w="6693" w:type="dxa"/>
            <w:shd w:val="clear" w:color="auto" w:fill="FFFFFF"/>
          </w:tcPr>
          <w:p w14:paraId="2D6D0B7F" w14:textId="77777777" w:rsidR="000C2D4B" w:rsidRPr="002D2E50" w:rsidRDefault="000C2D4B" w:rsidP="002E225C">
            <w:pPr>
              <w:jc w:val="both"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2D2E50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Il corso, articolato in </w:t>
            </w: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2</w:t>
            </w:r>
            <w:r w:rsidRPr="002D2E50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 giorni, è volto a fornire una panoramica sulle tecniche ed i metodi attualmente utilizzati per il monito</w:t>
            </w:r>
            <w:r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raggio ambientale a mezzo Drone e le elaborazioni fotogrammetriche.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shd w:val="clear" w:color="auto" w:fill="FFFFFF"/>
              </w:rPr>
              <w:t>La formazione prevede moduli teorici</w:t>
            </w:r>
            <w:r w:rsidRPr="002D2E50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ed esercitazioni/dimostrazioni pratiche sul campo</w:t>
            </w:r>
            <w:r w:rsidRPr="002D2E50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C2D4B" w:rsidRPr="00310395" w14:paraId="71FD26BB" w14:textId="77777777" w:rsidTr="002E225C">
        <w:tc>
          <w:tcPr>
            <w:tcW w:w="3085" w:type="dxa"/>
            <w:shd w:val="clear" w:color="auto" w:fill="CCFFCC"/>
          </w:tcPr>
          <w:p w14:paraId="107C98EB" w14:textId="77777777" w:rsidR="000C2D4B" w:rsidRPr="00310395" w:rsidRDefault="000C2D4B" w:rsidP="002E225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103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COORDINAMENTO GENERALE</w:t>
            </w:r>
          </w:p>
        </w:tc>
        <w:tc>
          <w:tcPr>
            <w:tcW w:w="6693" w:type="dxa"/>
            <w:shd w:val="clear" w:color="auto" w:fill="FFFFFF"/>
          </w:tcPr>
          <w:p w14:paraId="17033B0D" w14:textId="77777777" w:rsidR="000C2D4B" w:rsidRPr="00310395" w:rsidRDefault="000C2D4B" w:rsidP="002E225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103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Fondazione Montagna sicura</w:t>
            </w:r>
          </w:p>
        </w:tc>
      </w:tr>
      <w:tr w:rsidR="000C2D4B" w:rsidRPr="001F647E" w14:paraId="2978CD0C" w14:textId="77777777" w:rsidTr="002E225C">
        <w:trPr>
          <w:trHeight w:val="258"/>
        </w:trPr>
        <w:tc>
          <w:tcPr>
            <w:tcW w:w="3085" w:type="dxa"/>
            <w:shd w:val="clear" w:color="auto" w:fill="CCFFCC"/>
          </w:tcPr>
          <w:p w14:paraId="17C3B8F1" w14:textId="77777777" w:rsidR="000C2D4B" w:rsidRPr="001F647E" w:rsidRDefault="000C2D4B" w:rsidP="002E225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F64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DOCENTI</w:t>
            </w:r>
          </w:p>
        </w:tc>
        <w:tc>
          <w:tcPr>
            <w:tcW w:w="6693" w:type="dxa"/>
            <w:shd w:val="clear" w:color="auto" w:fill="FFFFFF"/>
          </w:tcPr>
          <w:p w14:paraId="4A9AA355" w14:textId="77777777" w:rsidR="000C2D4B" w:rsidRPr="001F647E" w:rsidRDefault="000C2D4B" w:rsidP="002E225C">
            <w:pPr>
              <w:jc w:val="both"/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</w:pPr>
            <w:r w:rsidRPr="001F647E"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  <w:t>Fondazione Montagna s</w:t>
            </w:r>
            <w:bookmarkStart w:id="0" w:name="_GoBack"/>
            <w:bookmarkEnd w:id="0"/>
            <w:r w:rsidRPr="001F647E"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  <w:t>icura, DIATI (D</w:t>
            </w:r>
            <w:r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  <w:t>ipartimento di Ingegneria dell’</w:t>
            </w:r>
            <w:r w:rsidRPr="001F647E"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  <w:t>Ambiente e de</w:t>
            </w:r>
            <w:r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  <w:t>l Territorio) del Politecnico di</w:t>
            </w:r>
            <w:r w:rsidRPr="001F647E"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  <w:t xml:space="preserve"> Torino</w:t>
            </w:r>
          </w:p>
        </w:tc>
      </w:tr>
      <w:tr w:rsidR="000C2D4B" w:rsidRPr="00524912" w14:paraId="2E11B799" w14:textId="77777777" w:rsidTr="002E225C">
        <w:trPr>
          <w:trHeight w:val="802"/>
        </w:trPr>
        <w:tc>
          <w:tcPr>
            <w:tcW w:w="3085" w:type="dxa"/>
            <w:shd w:val="clear" w:color="auto" w:fill="CCFFCC"/>
          </w:tcPr>
          <w:p w14:paraId="1A5EFEAF" w14:textId="77777777" w:rsidR="000C2D4B" w:rsidRPr="00031854" w:rsidRDefault="000C2D4B" w:rsidP="002E225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31854">
              <w:rPr>
                <w:rFonts w:asciiTheme="majorHAnsi" w:hAnsiTheme="majorHAnsi"/>
                <w:sz w:val="18"/>
                <w:szCs w:val="18"/>
              </w:rPr>
              <w:t xml:space="preserve">DESTINATARI </w:t>
            </w:r>
          </w:p>
        </w:tc>
        <w:tc>
          <w:tcPr>
            <w:tcW w:w="6693" w:type="dxa"/>
            <w:shd w:val="clear" w:color="auto" w:fill="FFFFFF"/>
          </w:tcPr>
          <w:p w14:paraId="495D3154" w14:textId="77777777" w:rsidR="000C2D4B" w:rsidRPr="00F257D7" w:rsidRDefault="000C2D4B" w:rsidP="002E225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sz w:val="18"/>
              </w:rPr>
            </w:pPr>
            <w:r w:rsidRPr="00CE260D">
              <w:rPr>
                <w:rFonts w:asciiTheme="majorHAnsi" w:hAnsiTheme="majorHAnsi" w:cs="Helvetica Neue Light"/>
                <w:color w:val="000000" w:themeColor="text1"/>
                <w:sz w:val="18"/>
                <w:szCs w:val="18"/>
              </w:rPr>
              <w:t>Studenti universitari e dottorandi, liberi pr</w:t>
            </w:r>
            <w:r>
              <w:rPr>
                <w:rFonts w:asciiTheme="majorHAnsi" w:hAnsiTheme="majorHAnsi" w:cs="Helvetica Neue Light"/>
                <w:color w:val="000000" w:themeColor="text1"/>
                <w:sz w:val="18"/>
                <w:szCs w:val="18"/>
              </w:rPr>
              <w:t>ofessionisti, tecnici di altre R</w:t>
            </w:r>
            <w:r w:rsidRPr="00CE260D">
              <w:rPr>
                <w:rFonts w:asciiTheme="majorHAnsi" w:hAnsiTheme="majorHAnsi" w:cs="Helvetica Neue Light"/>
                <w:color w:val="000000" w:themeColor="text1"/>
                <w:sz w:val="18"/>
                <w:szCs w:val="18"/>
              </w:rPr>
              <w:t xml:space="preserve">egioni operanti nel </w:t>
            </w:r>
            <w:r w:rsidRPr="00F257D7">
              <w:rPr>
                <w:rFonts w:asciiTheme="majorHAnsi" w:hAnsiTheme="majorHAnsi" w:cs="Helvetica Neue Light"/>
                <w:color w:val="000000" w:themeColor="text1"/>
                <w:sz w:val="18"/>
                <w:szCs w:val="18"/>
              </w:rPr>
              <w:t>settore del monitoraggio ambientale e del territorio.</w:t>
            </w:r>
            <w:r w:rsidRPr="00F257D7">
              <w:rPr>
                <w:rFonts w:asciiTheme="majorHAnsi" w:hAnsiTheme="majorHAnsi"/>
                <w:color w:val="000000" w:themeColor="text1"/>
                <w:sz w:val="18"/>
              </w:rPr>
              <w:t xml:space="preserve"> </w:t>
            </w:r>
          </w:p>
          <w:p w14:paraId="173A2E5F" w14:textId="77777777" w:rsidR="000C2D4B" w:rsidRPr="00524912" w:rsidRDefault="000C2D4B" w:rsidP="002E225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 Neue Light"/>
                <w:color w:val="FF0000"/>
                <w:sz w:val="18"/>
                <w:szCs w:val="18"/>
              </w:rPr>
            </w:pPr>
            <w:r w:rsidRPr="00F257D7">
              <w:rPr>
                <w:rFonts w:asciiTheme="majorHAnsi" w:hAnsiTheme="majorHAnsi"/>
                <w:color w:val="000000" w:themeColor="text1"/>
                <w:sz w:val="18"/>
              </w:rPr>
              <w:t>Corso attivato con minimo 10 iscritti; 15 posti disponibili</w:t>
            </w:r>
          </w:p>
        </w:tc>
      </w:tr>
      <w:tr w:rsidR="000C2D4B" w:rsidRPr="00310395" w14:paraId="38C7C131" w14:textId="77777777" w:rsidTr="002E225C">
        <w:trPr>
          <w:trHeight w:val="228"/>
        </w:trPr>
        <w:tc>
          <w:tcPr>
            <w:tcW w:w="3085" w:type="dxa"/>
            <w:shd w:val="clear" w:color="auto" w:fill="CCFFCC"/>
          </w:tcPr>
          <w:p w14:paraId="78BD2E30" w14:textId="77777777" w:rsidR="000C2D4B" w:rsidRPr="00310395" w:rsidRDefault="000C2D4B" w:rsidP="002E225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103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DURATA</w:t>
            </w:r>
          </w:p>
        </w:tc>
        <w:tc>
          <w:tcPr>
            <w:tcW w:w="6693" w:type="dxa"/>
            <w:shd w:val="clear" w:color="auto" w:fill="FFFFFF"/>
          </w:tcPr>
          <w:p w14:paraId="0CA1DDD4" w14:textId="77777777" w:rsidR="000C2D4B" w:rsidRPr="00310395" w:rsidRDefault="000C2D4B" w:rsidP="002E225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16 ore (2 giornate da 8</w:t>
            </w:r>
            <w:r w:rsidRPr="0031039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ore)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-  2 e 3 maggio / 27 e 28 giugno 2019</w:t>
            </w:r>
          </w:p>
        </w:tc>
      </w:tr>
      <w:tr w:rsidR="000C2D4B" w:rsidRPr="003F4CBE" w14:paraId="78B5F493" w14:textId="77777777" w:rsidTr="002E225C">
        <w:tc>
          <w:tcPr>
            <w:tcW w:w="3085" w:type="dxa"/>
            <w:shd w:val="clear" w:color="auto" w:fill="CCFFCC"/>
          </w:tcPr>
          <w:p w14:paraId="624B50F6" w14:textId="77777777" w:rsidR="000C2D4B" w:rsidRPr="003F4CBE" w:rsidRDefault="000C2D4B" w:rsidP="002E225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F4CBE">
              <w:rPr>
                <w:rFonts w:asciiTheme="majorHAnsi" w:hAnsiTheme="majorHAnsi"/>
                <w:sz w:val="18"/>
                <w:szCs w:val="18"/>
              </w:rPr>
              <w:t>PROGRAMMA TIPO</w:t>
            </w:r>
          </w:p>
        </w:tc>
        <w:tc>
          <w:tcPr>
            <w:tcW w:w="6693" w:type="dxa"/>
            <w:shd w:val="clear" w:color="auto" w:fill="FFFFFF"/>
          </w:tcPr>
          <w:p w14:paraId="7E6DD73D" w14:textId="77777777" w:rsidR="000C2D4B" w:rsidRPr="007009E0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Italic"/>
                <w:b/>
                <w:i/>
                <w:iCs/>
                <w:color w:val="353535"/>
                <w:sz w:val="18"/>
                <w:szCs w:val="18"/>
              </w:rPr>
            </w:pPr>
            <w:r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>I°</w:t>
            </w:r>
            <w:r w:rsidRPr="007009E0"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 xml:space="preserve">  giorno mattina:</w:t>
            </w:r>
          </w:p>
          <w:p w14:paraId="56E73240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</w:pPr>
            <w:r w:rsidRPr="003F4CBE"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>I mezzi</w:t>
            </w:r>
            <w:r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 xml:space="preserve"> aerei non convenzionali (UAV) </w:t>
            </w:r>
          </w:p>
          <w:p w14:paraId="7E7F9B16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 xml:space="preserve">Definizioni, stato dell’arte e novità </w:t>
            </w:r>
          </w:p>
          <w:p w14:paraId="006D9308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</w:pPr>
            <w:r w:rsidRPr="003F4CBE"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>Normativa relativa a UAV, nazionale, internazionale e europea</w:t>
            </w:r>
          </w:p>
          <w:p w14:paraId="06AE4D16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</w:pPr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>M</w:t>
            </w:r>
            <w:r w:rsidRPr="003F4CBE"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>eteorologia alpina</w:t>
            </w:r>
          </w:p>
          <w:p w14:paraId="67CFFACA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</w:p>
          <w:p w14:paraId="30D50CC2" w14:textId="77777777" w:rsidR="000C2D4B" w:rsidRPr="007009E0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Italic"/>
                <w:b/>
                <w:i/>
                <w:iCs/>
                <w:color w:val="353535"/>
                <w:sz w:val="18"/>
                <w:szCs w:val="18"/>
              </w:rPr>
            </w:pPr>
            <w:r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>I°</w:t>
            </w:r>
            <w:r w:rsidRPr="007009E0"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 xml:space="preserve">  giorno </w:t>
            </w:r>
            <w:r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>Pomeriggio</w:t>
            </w:r>
            <w:r w:rsidRPr="007009E0"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>:</w:t>
            </w:r>
          </w:p>
          <w:p w14:paraId="785749E3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</w:pPr>
            <w:r w:rsidRPr="003F4CBE"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>La fotogrammetria digitale</w:t>
            </w:r>
          </w:p>
          <w:p w14:paraId="47BA7A62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>I principi della fotogrammetria, il processo fotogrammetrico, le camere digitali, il progetto di presa</w:t>
            </w:r>
          </w:p>
          <w:p w14:paraId="57F5D140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  <w:r w:rsidRPr="003F4CBE"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>Teoria di trattamento dei dati</w:t>
            </w:r>
          </w:p>
          <w:p w14:paraId="0C696150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 xml:space="preserve">L’orientamento esterno mediante Triangolazione fotogrammetrica, Tecniche di </w:t>
            </w:r>
            <w:proofErr w:type="spellStart"/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>matching</w:t>
            </w:r>
            <w:proofErr w:type="spellEnd"/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 xml:space="preserve">, il </w:t>
            </w:r>
            <w:proofErr w:type="spellStart"/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>matching</w:t>
            </w:r>
            <w:proofErr w:type="spellEnd"/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 xml:space="preserve"> denso, definizione e produzione DSM/DTM, </w:t>
            </w:r>
            <w:proofErr w:type="spellStart"/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>ortofoto</w:t>
            </w:r>
            <w:proofErr w:type="spellEnd"/>
            <w:r w:rsidRPr="003F4CBE">
              <w:rPr>
                <w:rFonts w:asciiTheme="majorHAnsi" w:hAnsiTheme="majorHAnsi" w:cs="AppleSystemUIFont"/>
                <w:color w:val="353535"/>
                <w:sz w:val="18"/>
                <w:szCs w:val="18"/>
              </w:rPr>
              <w:t xml:space="preserve"> speditiva, ordinaria e di precisione, la normativa CISIS, Realizzazione dell’appoggio a terra</w:t>
            </w:r>
          </w:p>
          <w:p w14:paraId="41C70477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</w:p>
          <w:p w14:paraId="0B03313C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Italic"/>
                <w:iCs/>
                <w:color w:val="353535"/>
                <w:sz w:val="18"/>
                <w:szCs w:val="18"/>
              </w:rPr>
            </w:pPr>
            <w:r w:rsidRPr="00765C33">
              <w:rPr>
                <w:rFonts w:asciiTheme="majorHAnsi" w:hAnsiTheme="majorHAnsi" w:cs="AppleSystemUIFontItalic"/>
                <w:iCs/>
                <w:color w:val="353535"/>
                <w:sz w:val="18"/>
                <w:szCs w:val="18"/>
              </w:rPr>
              <w:t>Esercitazione</w:t>
            </w:r>
          </w:p>
          <w:p w14:paraId="148482C5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Italic"/>
                <w:bCs/>
                <w:iCs/>
                <w:color w:val="353535"/>
                <w:sz w:val="18"/>
                <w:szCs w:val="18"/>
              </w:rPr>
            </w:pPr>
            <w:r w:rsidRPr="00765C33">
              <w:rPr>
                <w:rFonts w:asciiTheme="majorHAnsi" w:hAnsiTheme="majorHAnsi" w:cs="AppleSystemUIFontBoldItalic"/>
                <w:bCs/>
                <w:iCs/>
                <w:color w:val="353535"/>
                <w:sz w:val="18"/>
                <w:szCs w:val="18"/>
              </w:rPr>
              <w:t>Dimostrazione pratica di volo con droni diversi</w:t>
            </w:r>
          </w:p>
          <w:p w14:paraId="3A998D58" w14:textId="77777777" w:rsidR="000C2D4B" w:rsidRPr="003F4CBE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</w:p>
          <w:p w14:paraId="2FD03147" w14:textId="77777777" w:rsidR="000C2D4B" w:rsidRPr="007009E0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Italic"/>
                <w:b/>
                <w:i/>
                <w:iCs/>
                <w:color w:val="353535"/>
                <w:sz w:val="18"/>
                <w:szCs w:val="18"/>
              </w:rPr>
            </w:pPr>
            <w:r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>II°</w:t>
            </w:r>
            <w:r w:rsidRPr="007009E0"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 xml:space="preserve">  giorno mattina:</w:t>
            </w:r>
          </w:p>
          <w:p w14:paraId="60FF2F22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  <w:r w:rsidRPr="00765C33">
              <w:rPr>
                <w:rFonts w:asciiTheme="majorHAnsi" w:hAnsiTheme="majorHAnsi" w:cs="AppleSystemUIFontItalic"/>
                <w:iCs/>
                <w:color w:val="353535"/>
                <w:sz w:val="18"/>
                <w:szCs w:val="18"/>
              </w:rPr>
              <w:t xml:space="preserve">Esercitazione </w:t>
            </w:r>
          </w:p>
          <w:p w14:paraId="38C009FD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Italic"/>
                <w:bCs/>
                <w:iCs/>
                <w:color w:val="353535"/>
                <w:sz w:val="18"/>
                <w:szCs w:val="18"/>
              </w:rPr>
            </w:pPr>
            <w:r w:rsidRPr="00765C33">
              <w:rPr>
                <w:rFonts w:asciiTheme="majorHAnsi" w:hAnsiTheme="majorHAnsi" w:cs="AppleSystemUIFontBoldItalic"/>
                <w:bCs/>
                <w:iCs/>
                <w:color w:val="353535"/>
                <w:sz w:val="18"/>
                <w:szCs w:val="18"/>
              </w:rPr>
              <w:t>Realizzazione pratica di una operazione di acquisizione fotogrammetrica mediante drone (con appoggio a terra per il volo)</w:t>
            </w:r>
          </w:p>
          <w:p w14:paraId="3A4BF232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</w:pPr>
            <w:r w:rsidRPr="00765C33"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>Alcuni esempi di applicazioni territoriali</w:t>
            </w:r>
          </w:p>
          <w:p w14:paraId="0E97465A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"/>
                <w:color w:val="353535"/>
                <w:sz w:val="18"/>
                <w:szCs w:val="18"/>
              </w:rPr>
            </w:pPr>
          </w:p>
          <w:p w14:paraId="5C72AA88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Italic"/>
                <w:b/>
                <w:iCs/>
                <w:color w:val="353535"/>
                <w:sz w:val="18"/>
                <w:szCs w:val="18"/>
              </w:rPr>
            </w:pPr>
            <w:r w:rsidRPr="00765C33"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>II</w:t>
            </w:r>
            <w:r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>°</w:t>
            </w:r>
            <w:r w:rsidRPr="00765C33">
              <w:rPr>
                <w:rFonts w:asciiTheme="majorHAnsi" w:hAnsiTheme="majorHAnsi" w:cs="AppleSystemUIFont"/>
                <w:b/>
                <w:color w:val="353535"/>
                <w:sz w:val="18"/>
                <w:szCs w:val="18"/>
              </w:rPr>
              <w:t xml:space="preserve"> giorno Pomeriggio:</w:t>
            </w:r>
          </w:p>
          <w:p w14:paraId="36051A52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</w:pPr>
            <w:r w:rsidRPr="00765C33"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>Processing mediante software proprietario</w:t>
            </w:r>
          </w:p>
          <w:p w14:paraId="7CCF7960" w14:textId="77777777" w:rsidR="000C2D4B" w:rsidRPr="00765C33" w:rsidRDefault="000C2D4B" w:rsidP="002E225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</w:pPr>
            <w:r w:rsidRPr="00765C33">
              <w:rPr>
                <w:rFonts w:asciiTheme="majorHAnsi" w:hAnsiTheme="majorHAnsi" w:cs="AppleSystemUIFontBold"/>
                <w:bCs/>
                <w:color w:val="353535"/>
                <w:sz w:val="18"/>
                <w:szCs w:val="18"/>
              </w:rPr>
              <w:t>Processing mediante software open source</w:t>
            </w:r>
          </w:p>
          <w:p w14:paraId="3E7063EB" w14:textId="77777777" w:rsidR="000C2D4B" w:rsidRPr="003F4CBE" w:rsidRDefault="000C2D4B" w:rsidP="002E225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</w:p>
        </w:tc>
      </w:tr>
      <w:tr w:rsidR="000C2D4B" w:rsidRPr="00310395" w14:paraId="548D7F9B" w14:textId="77777777" w:rsidTr="002E225C">
        <w:tc>
          <w:tcPr>
            <w:tcW w:w="3085" w:type="dxa"/>
            <w:shd w:val="clear" w:color="auto" w:fill="CCFFCC"/>
          </w:tcPr>
          <w:p w14:paraId="7774B32B" w14:textId="77777777" w:rsidR="000C2D4B" w:rsidRPr="00085A1A" w:rsidRDefault="000C2D4B" w:rsidP="002E225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93" w:type="dxa"/>
            <w:shd w:val="clear" w:color="auto" w:fill="FFFFFF"/>
          </w:tcPr>
          <w:p w14:paraId="530A7DEB" w14:textId="77777777" w:rsidR="000C2D4B" w:rsidRPr="00310395" w:rsidRDefault="000C2D4B" w:rsidP="002E225C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  <w:highlight w:val="yellow"/>
              </w:rPr>
            </w:pPr>
          </w:p>
        </w:tc>
      </w:tr>
    </w:tbl>
    <w:p w14:paraId="536531FA" w14:textId="77777777" w:rsidR="00FE0058" w:rsidRPr="002E225C" w:rsidRDefault="002E225C" w:rsidP="002E225C">
      <w:pPr>
        <w:jc w:val="center"/>
        <w:rPr>
          <w:color w:val="76923C" w:themeColor="accent3" w:themeShade="BF"/>
        </w:rPr>
      </w:pPr>
      <w:r w:rsidRPr="002E225C">
        <w:rPr>
          <w:color w:val="76923C" w:themeColor="accent3" w:themeShade="BF"/>
        </w:rPr>
        <w:t>PROGRAMMA TIPO</w:t>
      </w:r>
    </w:p>
    <w:p w14:paraId="6C3B2766" w14:textId="77777777" w:rsidR="002E225C" w:rsidRDefault="002E225C"/>
    <w:p w14:paraId="34635D41" w14:textId="77777777" w:rsidR="002E225C" w:rsidRDefault="002E225C"/>
    <w:p w14:paraId="62FD615A" w14:textId="77777777" w:rsidR="002E225C" w:rsidRDefault="002E225C"/>
    <w:sectPr w:rsidR="002E225C" w:rsidSect="00FE00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4B"/>
    <w:rsid w:val="000C2D4B"/>
    <w:rsid w:val="002E225C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D3E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D4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D4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Pillola</dc:creator>
  <cp:keywords/>
  <dc:description/>
  <cp:lastModifiedBy>Davide Pillola</cp:lastModifiedBy>
  <cp:revision>3</cp:revision>
  <dcterms:created xsi:type="dcterms:W3CDTF">2019-03-15T10:32:00Z</dcterms:created>
  <dcterms:modified xsi:type="dcterms:W3CDTF">2019-03-22T14:27:00Z</dcterms:modified>
</cp:coreProperties>
</file>